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FAB9" w14:textId="77777777" w:rsidR="004374B5" w:rsidRDefault="004374B5" w:rsidP="004374B5">
      <w:pPr>
        <w:pStyle w:val="NormalWeb"/>
        <w:spacing w:before="0" w:beforeAutospacing="0" w:after="0" w:afterAutospacing="0" w:line="480" w:lineRule="auto"/>
        <w:jc w:val="center"/>
        <w:rPr>
          <w:rStyle w:val="Strong"/>
          <w:color w:val="0E101A"/>
        </w:rPr>
      </w:pPr>
    </w:p>
    <w:p w14:paraId="08908F7B" w14:textId="77777777" w:rsidR="004374B5" w:rsidRDefault="004374B5" w:rsidP="004374B5">
      <w:pPr>
        <w:pStyle w:val="NormalWeb"/>
        <w:spacing w:before="0" w:beforeAutospacing="0" w:after="0" w:afterAutospacing="0" w:line="480" w:lineRule="auto"/>
        <w:jc w:val="center"/>
        <w:rPr>
          <w:rStyle w:val="Strong"/>
          <w:color w:val="0E101A"/>
        </w:rPr>
      </w:pPr>
    </w:p>
    <w:p w14:paraId="3A56227D" w14:textId="77777777" w:rsidR="004374B5" w:rsidRDefault="004374B5" w:rsidP="004374B5">
      <w:pPr>
        <w:pStyle w:val="NormalWeb"/>
        <w:spacing w:before="0" w:beforeAutospacing="0" w:after="0" w:afterAutospacing="0" w:line="480" w:lineRule="auto"/>
        <w:jc w:val="center"/>
        <w:rPr>
          <w:rStyle w:val="Strong"/>
          <w:color w:val="0E101A"/>
        </w:rPr>
      </w:pPr>
    </w:p>
    <w:p w14:paraId="6568BE73" w14:textId="77777777" w:rsidR="004374B5" w:rsidRDefault="004374B5" w:rsidP="004374B5">
      <w:pPr>
        <w:pStyle w:val="NormalWeb"/>
        <w:spacing w:before="0" w:beforeAutospacing="0" w:after="0" w:afterAutospacing="0" w:line="480" w:lineRule="auto"/>
        <w:jc w:val="center"/>
        <w:rPr>
          <w:rStyle w:val="Strong"/>
          <w:color w:val="0E101A"/>
        </w:rPr>
      </w:pPr>
    </w:p>
    <w:p w14:paraId="258D41B7" w14:textId="77777777" w:rsidR="004374B5" w:rsidRDefault="004374B5" w:rsidP="004374B5">
      <w:pPr>
        <w:pStyle w:val="NormalWeb"/>
        <w:spacing w:before="0" w:beforeAutospacing="0" w:after="0" w:afterAutospacing="0" w:line="480" w:lineRule="auto"/>
        <w:jc w:val="center"/>
        <w:rPr>
          <w:rStyle w:val="Strong"/>
          <w:color w:val="0E101A"/>
        </w:rPr>
      </w:pPr>
    </w:p>
    <w:p w14:paraId="32188B1B" w14:textId="77777777" w:rsidR="004374B5" w:rsidRDefault="004374B5" w:rsidP="004374B5">
      <w:pPr>
        <w:pStyle w:val="NormalWeb"/>
        <w:spacing w:before="0" w:beforeAutospacing="0" w:after="0" w:afterAutospacing="0" w:line="480" w:lineRule="auto"/>
        <w:jc w:val="center"/>
        <w:rPr>
          <w:rStyle w:val="Strong"/>
          <w:color w:val="0E101A"/>
        </w:rPr>
      </w:pPr>
    </w:p>
    <w:p w14:paraId="1B648365" w14:textId="77777777" w:rsidR="004374B5" w:rsidRDefault="004374B5" w:rsidP="004374B5">
      <w:pPr>
        <w:pStyle w:val="NormalWeb"/>
        <w:spacing w:before="0" w:beforeAutospacing="0" w:after="0" w:afterAutospacing="0" w:line="480" w:lineRule="auto"/>
        <w:jc w:val="center"/>
        <w:rPr>
          <w:rStyle w:val="Strong"/>
          <w:color w:val="0E101A"/>
        </w:rPr>
      </w:pPr>
    </w:p>
    <w:p w14:paraId="08AFE6A5" w14:textId="77777777" w:rsidR="004374B5" w:rsidRDefault="004374B5" w:rsidP="004374B5">
      <w:pPr>
        <w:pStyle w:val="NormalWeb"/>
        <w:spacing w:before="0" w:beforeAutospacing="0" w:after="0" w:afterAutospacing="0" w:line="480" w:lineRule="auto"/>
        <w:jc w:val="center"/>
        <w:rPr>
          <w:rStyle w:val="Strong"/>
          <w:color w:val="0E101A"/>
        </w:rPr>
      </w:pPr>
    </w:p>
    <w:p w14:paraId="4C6BA4F6" w14:textId="77777777" w:rsidR="004374B5" w:rsidRDefault="004374B5" w:rsidP="004374B5">
      <w:pPr>
        <w:pStyle w:val="NormalWeb"/>
        <w:spacing w:before="0" w:beforeAutospacing="0" w:after="0" w:afterAutospacing="0" w:line="480" w:lineRule="auto"/>
        <w:jc w:val="center"/>
        <w:rPr>
          <w:rStyle w:val="Strong"/>
          <w:color w:val="0E101A"/>
        </w:rPr>
      </w:pPr>
    </w:p>
    <w:p w14:paraId="6EDA1DEA" w14:textId="5F2FEB88" w:rsidR="00D85202" w:rsidRDefault="00D85202" w:rsidP="004374B5">
      <w:pPr>
        <w:pStyle w:val="NormalWeb"/>
        <w:spacing w:before="0" w:beforeAutospacing="0" w:after="0" w:afterAutospacing="0" w:line="480" w:lineRule="auto"/>
        <w:jc w:val="center"/>
        <w:rPr>
          <w:color w:val="0E101A"/>
        </w:rPr>
      </w:pPr>
      <w:r>
        <w:rPr>
          <w:rStyle w:val="Strong"/>
          <w:color w:val="0E101A"/>
        </w:rPr>
        <w:t>Ancient Medicines</w:t>
      </w:r>
    </w:p>
    <w:p w14:paraId="40BA9976" w14:textId="77777777" w:rsidR="00D85202" w:rsidRDefault="00D85202" w:rsidP="004374B5">
      <w:pPr>
        <w:pStyle w:val="NormalWeb"/>
        <w:spacing w:before="0" w:beforeAutospacing="0" w:after="0" w:afterAutospacing="0" w:line="480" w:lineRule="auto"/>
        <w:jc w:val="center"/>
        <w:rPr>
          <w:color w:val="0E101A"/>
        </w:rPr>
      </w:pPr>
      <w:r>
        <w:rPr>
          <w:color w:val="0E101A"/>
        </w:rPr>
        <w:t>Name</w:t>
      </w:r>
    </w:p>
    <w:p w14:paraId="519E1CA8" w14:textId="77777777" w:rsidR="00D85202" w:rsidRDefault="00D85202" w:rsidP="004374B5">
      <w:pPr>
        <w:pStyle w:val="NormalWeb"/>
        <w:spacing w:before="0" w:beforeAutospacing="0" w:after="0" w:afterAutospacing="0" w:line="480" w:lineRule="auto"/>
        <w:jc w:val="center"/>
        <w:rPr>
          <w:color w:val="0E101A"/>
        </w:rPr>
      </w:pPr>
      <w:r>
        <w:rPr>
          <w:color w:val="0E101A"/>
        </w:rPr>
        <w:t>Institution</w:t>
      </w:r>
    </w:p>
    <w:p w14:paraId="39BE3C3D" w14:textId="77777777" w:rsidR="00D85202" w:rsidRDefault="00D85202" w:rsidP="004374B5">
      <w:pPr>
        <w:pStyle w:val="NormalWeb"/>
        <w:spacing w:before="0" w:beforeAutospacing="0" w:after="0" w:afterAutospacing="0" w:line="480" w:lineRule="auto"/>
        <w:jc w:val="center"/>
        <w:rPr>
          <w:color w:val="0E101A"/>
        </w:rPr>
      </w:pPr>
      <w:r>
        <w:rPr>
          <w:color w:val="0E101A"/>
        </w:rPr>
        <w:t>Date</w:t>
      </w:r>
    </w:p>
    <w:p w14:paraId="308751B4" w14:textId="77777777" w:rsidR="004374B5" w:rsidRDefault="004374B5" w:rsidP="004374B5">
      <w:pPr>
        <w:pStyle w:val="NormalWeb"/>
        <w:spacing w:before="0" w:beforeAutospacing="0" w:after="0" w:afterAutospacing="0" w:line="480" w:lineRule="auto"/>
        <w:jc w:val="center"/>
        <w:rPr>
          <w:rStyle w:val="Strong"/>
          <w:color w:val="0E101A"/>
        </w:rPr>
      </w:pPr>
    </w:p>
    <w:p w14:paraId="5274E2E6" w14:textId="77777777" w:rsidR="004374B5" w:rsidRDefault="004374B5" w:rsidP="004374B5">
      <w:pPr>
        <w:pStyle w:val="NormalWeb"/>
        <w:spacing w:before="0" w:beforeAutospacing="0" w:after="0" w:afterAutospacing="0" w:line="480" w:lineRule="auto"/>
        <w:jc w:val="center"/>
        <w:rPr>
          <w:rStyle w:val="Strong"/>
          <w:color w:val="0E101A"/>
        </w:rPr>
      </w:pPr>
    </w:p>
    <w:p w14:paraId="26FA9E7D" w14:textId="77777777" w:rsidR="004374B5" w:rsidRDefault="004374B5" w:rsidP="004374B5">
      <w:pPr>
        <w:pStyle w:val="NormalWeb"/>
        <w:spacing w:before="0" w:beforeAutospacing="0" w:after="0" w:afterAutospacing="0" w:line="480" w:lineRule="auto"/>
        <w:jc w:val="center"/>
        <w:rPr>
          <w:rStyle w:val="Strong"/>
          <w:color w:val="0E101A"/>
        </w:rPr>
      </w:pPr>
    </w:p>
    <w:p w14:paraId="24A74B23" w14:textId="77777777" w:rsidR="004374B5" w:rsidRDefault="004374B5" w:rsidP="004374B5">
      <w:pPr>
        <w:pStyle w:val="NormalWeb"/>
        <w:spacing w:before="0" w:beforeAutospacing="0" w:after="0" w:afterAutospacing="0" w:line="480" w:lineRule="auto"/>
        <w:jc w:val="center"/>
        <w:rPr>
          <w:rStyle w:val="Strong"/>
          <w:color w:val="0E101A"/>
        </w:rPr>
      </w:pPr>
    </w:p>
    <w:p w14:paraId="5C4BD34B" w14:textId="77777777" w:rsidR="004374B5" w:rsidRDefault="004374B5" w:rsidP="004374B5">
      <w:pPr>
        <w:pStyle w:val="NormalWeb"/>
        <w:spacing w:before="0" w:beforeAutospacing="0" w:after="0" w:afterAutospacing="0" w:line="480" w:lineRule="auto"/>
        <w:jc w:val="center"/>
        <w:rPr>
          <w:rStyle w:val="Strong"/>
          <w:color w:val="0E101A"/>
        </w:rPr>
      </w:pPr>
    </w:p>
    <w:p w14:paraId="69F6B0B5" w14:textId="77777777" w:rsidR="004374B5" w:rsidRDefault="004374B5" w:rsidP="004374B5">
      <w:pPr>
        <w:pStyle w:val="NormalWeb"/>
        <w:spacing w:before="0" w:beforeAutospacing="0" w:after="0" w:afterAutospacing="0" w:line="480" w:lineRule="auto"/>
        <w:jc w:val="center"/>
        <w:rPr>
          <w:rStyle w:val="Strong"/>
          <w:color w:val="0E101A"/>
        </w:rPr>
      </w:pPr>
    </w:p>
    <w:p w14:paraId="0E1091EC" w14:textId="77777777" w:rsidR="004374B5" w:rsidRDefault="004374B5" w:rsidP="004374B5">
      <w:pPr>
        <w:pStyle w:val="NormalWeb"/>
        <w:spacing w:before="0" w:beforeAutospacing="0" w:after="0" w:afterAutospacing="0" w:line="480" w:lineRule="auto"/>
        <w:jc w:val="center"/>
        <w:rPr>
          <w:rStyle w:val="Strong"/>
          <w:color w:val="0E101A"/>
        </w:rPr>
      </w:pPr>
    </w:p>
    <w:p w14:paraId="15CC1083" w14:textId="77777777" w:rsidR="004374B5" w:rsidRDefault="004374B5" w:rsidP="004374B5">
      <w:pPr>
        <w:pStyle w:val="NormalWeb"/>
        <w:spacing w:before="0" w:beforeAutospacing="0" w:after="0" w:afterAutospacing="0" w:line="480" w:lineRule="auto"/>
        <w:jc w:val="center"/>
        <w:rPr>
          <w:rStyle w:val="Strong"/>
          <w:color w:val="0E101A"/>
        </w:rPr>
      </w:pPr>
    </w:p>
    <w:p w14:paraId="79E1B2E9" w14:textId="77777777" w:rsidR="004374B5" w:rsidRDefault="004374B5" w:rsidP="004374B5">
      <w:pPr>
        <w:pStyle w:val="NormalWeb"/>
        <w:spacing w:before="0" w:beforeAutospacing="0" w:after="0" w:afterAutospacing="0" w:line="480" w:lineRule="auto"/>
        <w:jc w:val="center"/>
        <w:rPr>
          <w:rStyle w:val="Strong"/>
          <w:color w:val="0E101A"/>
        </w:rPr>
      </w:pPr>
    </w:p>
    <w:p w14:paraId="37B3E8CE" w14:textId="77777777" w:rsidR="004374B5" w:rsidRDefault="004374B5" w:rsidP="004374B5">
      <w:pPr>
        <w:pStyle w:val="NormalWeb"/>
        <w:spacing w:before="0" w:beforeAutospacing="0" w:after="0" w:afterAutospacing="0" w:line="480" w:lineRule="auto"/>
        <w:jc w:val="center"/>
        <w:rPr>
          <w:rStyle w:val="Strong"/>
          <w:color w:val="0E101A"/>
        </w:rPr>
      </w:pPr>
    </w:p>
    <w:p w14:paraId="1DCD9F6D" w14:textId="77777777" w:rsidR="004374B5" w:rsidRDefault="004374B5" w:rsidP="004374B5">
      <w:pPr>
        <w:pStyle w:val="NormalWeb"/>
        <w:spacing w:before="0" w:beforeAutospacing="0" w:after="0" w:afterAutospacing="0" w:line="480" w:lineRule="auto"/>
        <w:jc w:val="center"/>
        <w:rPr>
          <w:rStyle w:val="Strong"/>
          <w:color w:val="0E101A"/>
        </w:rPr>
      </w:pPr>
    </w:p>
    <w:p w14:paraId="1E083590" w14:textId="77777777" w:rsidR="004374B5" w:rsidRDefault="004374B5" w:rsidP="004374B5">
      <w:pPr>
        <w:pStyle w:val="NormalWeb"/>
        <w:spacing w:before="0" w:beforeAutospacing="0" w:after="0" w:afterAutospacing="0" w:line="480" w:lineRule="auto"/>
        <w:jc w:val="center"/>
        <w:rPr>
          <w:rStyle w:val="Strong"/>
          <w:color w:val="0E101A"/>
        </w:rPr>
      </w:pPr>
    </w:p>
    <w:p w14:paraId="5219B684" w14:textId="7469E878" w:rsidR="00D85202" w:rsidRDefault="00D85202" w:rsidP="004374B5">
      <w:pPr>
        <w:pStyle w:val="NormalWeb"/>
        <w:spacing w:before="0" w:beforeAutospacing="0" w:after="0" w:afterAutospacing="0" w:line="480" w:lineRule="auto"/>
        <w:jc w:val="center"/>
        <w:rPr>
          <w:color w:val="0E101A"/>
        </w:rPr>
      </w:pPr>
      <w:r>
        <w:rPr>
          <w:rStyle w:val="Strong"/>
          <w:color w:val="0E101A"/>
        </w:rPr>
        <w:lastRenderedPageBreak/>
        <w:t>Ancient Medicines</w:t>
      </w:r>
    </w:p>
    <w:p w14:paraId="3F7BD54C" w14:textId="65C9038B" w:rsidR="00D85202" w:rsidRDefault="00D85202" w:rsidP="004374B5">
      <w:pPr>
        <w:pStyle w:val="NormalWeb"/>
        <w:spacing w:before="0" w:beforeAutospacing="0" w:after="0" w:afterAutospacing="0" w:line="480" w:lineRule="auto"/>
        <w:ind w:firstLine="720"/>
        <w:rPr>
          <w:color w:val="0E101A"/>
        </w:rPr>
      </w:pPr>
      <w:r>
        <w:rPr>
          <w:color w:val="0E101A"/>
        </w:rPr>
        <w:t xml:space="preserve">The history of human medicine began a long time ago. People from different nations had different beliefs where some, such as cultural practices, affected treatment methods. Herbs were the widely used sources of medicine to cure diseases. </w:t>
      </w:r>
      <w:r w:rsidR="00EF77D5">
        <w:rPr>
          <w:color w:val="0E101A"/>
          <w:lang w:val="en-US"/>
        </w:rPr>
        <w:t xml:space="preserve">According to </w:t>
      </w:r>
      <w:r w:rsidR="00EF77D5">
        <w:rPr>
          <w:rFonts w:ascii="Arial" w:hAnsi="Arial" w:cs="Arial"/>
          <w:color w:val="222222"/>
          <w:sz w:val="20"/>
          <w:szCs w:val="20"/>
          <w:shd w:val="clear" w:color="auto" w:fill="FFFFFF"/>
        </w:rPr>
        <w:t>Arnold</w:t>
      </w:r>
      <w:r w:rsidR="00EF77D5">
        <w:rPr>
          <w:color w:val="0E101A"/>
        </w:rPr>
        <w:t xml:space="preserve"> </w:t>
      </w:r>
      <w:r w:rsidR="00EF77D5">
        <w:rPr>
          <w:color w:val="0E101A"/>
          <w:lang w:val="en-US"/>
        </w:rPr>
        <w:t>(</w:t>
      </w:r>
      <w:r w:rsidR="00EF77D5">
        <w:rPr>
          <w:rFonts w:ascii="Arial" w:hAnsi="Arial" w:cs="Arial"/>
          <w:color w:val="222222"/>
          <w:sz w:val="20"/>
          <w:szCs w:val="20"/>
          <w:shd w:val="clear" w:color="auto" w:fill="FFFFFF"/>
          <w:lang w:val="en-US"/>
        </w:rPr>
        <w:t>2017</w:t>
      </w:r>
      <w:r w:rsidR="00EF77D5">
        <w:rPr>
          <w:color w:val="0E101A"/>
          <w:lang w:val="en-US"/>
        </w:rPr>
        <w:t>), t</w:t>
      </w:r>
      <w:r>
        <w:rPr>
          <w:color w:val="0E101A"/>
        </w:rPr>
        <w:t>he ancient treatment skills were passed from one generation to the other, which improved the ability to find more disease treatments. Various nations such as India, Egypt, Babylon and China led to the improvement of the health sector. Some of the practices such as oaths when entering medical professions used today originated from ancient Greece in the 5th century BCE. The ancient masters led to the invention and adoption of surgical practices. This paper discusses the strengths and weaknesses of three methodologies which are scientific, historical and anthropological stories.</w:t>
      </w:r>
    </w:p>
    <w:p w14:paraId="0CB29B4E" w14:textId="4E903FA0" w:rsidR="00D85202" w:rsidRDefault="00D85202" w:rsidP="004374B5">
      <w:pPr>
        <w:pStyle w:val="NormalWeb"/>
        <w:spacing w:before="0" w:beforeAutospacing="0" w:after="0" w:afterAutospacing="0" w:line="480" w:lineRule="auto"/>
        <w:ind w:firstLine="720"/>
        <w:rPr>
          <w:color w:val="0E101A"/>
        </w:rPr>
      </w:pPr>
      <w:r>
        <w:rPr>
          <w:color w:val="0E101A"/>
        </w:rPr>
        <w:t xml:space="preserve">According to contemporary Western biomedicine in the ancient Mediterranean, the scientific story explains diseases that covered ancient Greece and ancient Rome. </w:t>
      </w:r>
      <w:r w:rsidR="00857B93">
        <w:rPr>
          <w:color w:val="0E101A"/>
          <w:lang w:val="en-US"/>
        </w:rPr>
        <w:t xml:space="preserve">According to </w:t>
      </w:r>
      <w:proofErr w:type="spellStart"/>
      <w:r w:rsidR="00857B93">
        <w:rPr>
          <w:rFonts w:ascii="Arial" w:hAnsi="Arial" w:cs="Arial"/>
          <w:color w:val="222222"/>
          <w:sz w:val="20"/>
          <w:szCs w:val="20"/>
          <w:shd w:val="clear" w:color="auto" w:fill="FFFFFF"/>
        </w:rPr>
        <w:t>Leonti</w:t>
      </w:r>
      <w:proofErr w:type="spellEnd"/>
      <w:r w:rsidR="00857B93">
        <w:rPr>
          <w:rFonts w:ascii="Arial" w:hAnsi="Arial" w:cs="Arial"/>
          <w:color w:val="222222"/>
          <w:sz w:val="20"/>
          <w:szCs w:val="20"/>
          <w:shd w:val="clear" w:color="auto" w:fill="FFFFFF"/>
        </w:rPr>
        <w:t xml:space="preserve"> </w:t>
      </w:r>
      <w:r w:rsidR="00CC2C92">
        <w:rPr>
          <w:rFonts w:ascii="Arial" w:hAnsi="Arial" w:cs="Arial"/>
          <w:color w:val="222222"/>
          <w:sz w:val="20"/>
          <w:szCs w:val="20"/>
          <w:shd w:val="clear" w:color="auto" w:fill="FFFFFF"/>
          <w:lang w:val="en-US"/>
        </w:rPr>
        <w:t>and</w:t>
      </w:r>
      <w:r w:rsidR="00857B93">
        <w:rPr>
          <w:rFonts w:ascii="Arial" w:hAnsi="Arial" w:cs="Arial"/>
          <w:color w:val="222222"/>
          <w:sz w:val="20"/>
          <w:szCs w:val="20"/>
          <w:shd w:val="clear" w:color="auto" w:fill="FFFFFF"/>
        </w:rPr>
        <w:t xml:space="preserve"> </w:t>
      </w:r>
      <w:proofErr w:type="spellStart"/>
      <w:r w:rsidR="00857B93">
        <w:rPr>
          <w:rFonts w:ascii="Arial" w:hAnsi="Arial" w:cs="Arial"/>
          <w:color w:val="222222"/>
          <w:sz w:val="20"/>
          <w:szCs w:val="20"/>
          <w:shd w:val="clear" w:color="auto" w:fill="FFFFFF"/>
        </w:rPr>
        <w:t>Verpoorte</w:t>
      </w:r>
      <w:proofErr w:type="spellEnd"/>
      <w:r w:rsidR="00CC2C92">
        <w:rPr>
          <w:rFonts w:ascii="Arial" w:hAnsi="Arial" w:cs="Arial"/>
          <w:color w:val="222222"/>
          <w:sz w:val="20"/>
          <w:szCs w:val="20"/>
          <w:shd w:val="clear" w:color="auto" w:fill="FFFFFF"/>
          <w:lang w:val="en-US"/>
        </w:rPr>
        <w:t xml:space="preserve"> (</w:t>
      </w:r>
      <w:r w:rsidR="00857B93">
        <w:rPr>
          <w:rFonts w:ascii="Arial" w:hAnsi="Arial" w:cs="Arial"/>
          <w:color w:val="222222"/>
          <w:sz w:val="20"/>
          <w:szCs w:val="20"/>
          <w:shd w:val="clear" w:color="auto" w:fill="FFFFFF"/>
        </w:rPr>
        <w:t>2017</w:t>
      </w:r>
      <w:r w:rsidR="00857B93">
        <w:rPr>
          <w:color w:val="0E101A"/>
          <w:lang w:val="en-US"/>
        </w:rPr>
        <w:t>)</w:t>
      </w:r>
      <w:r w:rsidR="00CC2C92">
        <w:rPr>
          <w:color w:val="0E101A"/>
          <w:lang w:val="en-US"/>
        </w:rPr>
        <w:t>,</w:t>
      </w:r>
      <w:r w:rsidR="00857B93">
        <w:rPr>
          <w:color w:val="0E101A"/>
          <w:lang w:val="en-US"/>
        </w:rPr>
        <w:t xml:space="preserve"> t</w:t>
      </w:r>
      <w:r>
        <w:rPr>
          <w:color w:val="0E101A"/>
        </w:rPr>
        <w:t>he scientific story is concerned about the type of diseases that the patients in the ancient Mediterranean had. The scientific story also talks about the equipment and materials that the doctors used for the treatments. Various reasons support the scientific story like it explains the various ailments that patients in ancient times had. The scientific story equips us with the knowledge essential in understanding the real natural world of ancient Greek and ancient Rome. The scientific story explains the bodies and illnesses that patients had, which can be related to the current era. However, the scientific story has some drawbacks because it does not explain all ancient pieces of evidence. The method used in the scientific story to provide information is outdated.</w:t>
      </w:r>
    </w:p>
    <w:p w14:paraId="3AFCB8E2" w14:textId="46B45AD7" w:rsidR="00D85202" w:rsidRDefault="00D85202" w:rsidP="004374B5">
      <w:pPr>
        <w:pStyle w:val="NormalWeb"/>
        <w:spacing w:before="0" w:beforeAutospacing="0" w:after="0" w:afterAutospacing="0" w:line="480" w:lineRule="auto"/>
        <w:ind w:firstLine="720"/>
        <w:rPr>
          <w:color w:val="0E101A"/>
        </w:rPr>
      </w:pPr>
      <w:r>
        <w:rPr>
          <w:color w:val="0E101A"/>
        </w:rPr>
        <w:t xml:space="preserve">A historical story is a methodology that provides information about the origin, development and doctrine of ancient treatment. </w:t>
      </w:r>
      <w:r w:rsidR="00481C0E">
        <w:rPr>
          <w:color w:val="0E101A"/>
          <w:lang w:val="en-US"/>
        </w:rPr>
        <w:t xml:space="preserve">According to </w:t>
      </w:r>
      <w:proofErr w:type="spellStart"/>
      <w:r w:rsidR="00481C0E">
        <w:rPr>
          <w:rFonts w:ascii="Arial" w:hAnsi="Arial" w:cs="Arial"/>
          <w:color w:val="222222"/>
          <w:sz w:val="20"/>
          <w:szCs w:val="20"/>
          <w:shd w:val="clear" w:color="auto" w:fill="FFFFFF"/>
        </w:rPr>
        <w:t>Leonti</w:t>
      </w:r>
      <w:proofErr w:type="spellEnd"/>
      <w:r w:rsidR="00481C0E">
        <w:rPr>
          <w:rFonts w:ascii="Arial" w:hAnsi="Arial" w:cs="Arial"/>
          <w:color w:val="222222"/>
          <w:sz w:val="20"/>
          <w:szCs w:val="20"/>
          <w:shd w:val="clear" w:color="auto" w:fill="FFFFFF"/>
        </w:rPr>
        <w:t xml:space="preserve"> </w:t>
      </w:r>
      <w:r w:rsidR="00481C0E">
        <w:rPr>
          <w:rFonts w:ascii="Arial" w:hAnsi="Arial" w:cs="Arial"/>
          <w:color w:val="222222"/>
          <w:sz w:val="20"/>
          <w:szCs w:val="20"/>
          <w:shd w:val="clear" w:color="auto" w:fill="FFFFFF"/>
          <w:lang w:val="en-US"/>
        </w:rPr>
        <w:t>and</w:t>
      </w:r>
      <w:r w:rsidR="00481C0E">
        <w:rPr>
          <w:rFonts w:ascii="Arial" w:hAnsi="Arial" w:cs="Arial"/>
          <w:color w:val="222222"/>
          <w:sz w:val="20"/>
          <w:szCs w:val="20"/>
          <w:shd w:val="clear" w:color="auto" w:fill="FFFFFF"/>
        </w:rPr>
        <w:t xml:space="preserve"> </w:t>
      </w:r>
      <w:proofErr w:type="spellStart"/>
      <w:r w:rsidR="00481C0E">
        <w:rPr>
          <w:rFonts w:ascii="Arial" w:hAnsi="Arial" w:cs="Arial"/>
          <w:color w:val="222222"/>
          <w:sz w:val="20"/>
          <w:szCs w:val="20"/>
          <w:shd w:val="clear" w:color="auto" w:fill="FFFFFF"/>
        </w:rPr>
        <w:t>Verpoorte</w:t>
      </w:r>
      <w:proofErr w:type="spellEnd"/>
      <w:r w:rsidR="00481C0E">
        <w:rPr>
          <w:rFonts w:ascii="Arial" w:hAnsi="Arial" w:cs="Arial"/>
          <w:color w:val="222222"/>
          <w:sz w:val="20"/>
          <w:szCs w:val="20"/>
          <w:shd w:val="clear" w:color="auto" w:fill="FFFFFF"/>
          <w:lang w:val="en-US"/>
        </w:rPr>
        <w:t xml:space="preserve"> (</w:t>
      </w:r>
      <w:r w:rsidR="00481C0E">
        <w:rPr>
          <w:rFonts w:ascii="Arial" w:hAnsi="Arial" w:cs="Arial"/>
          <w:color w:val="222222"/>
          <w:sz w:val="20"/>
          <w:szCs w:val="20"/>
          <w:shd w:val="clear" w:color="auto" w:fill="FFFFFF"/>
        </w:rPr>
        <w:t>2017</w:t>
      </w:r>
      <w:r w:rsidR="00481C0E">
        <w:rPr>
          <w:color w:val="0E101A"/>
          <w:lang w:val="en-US"/>
        </w:rPr>
        <w:t xml:space="preserve">), </w:t>
      </w:r>
      <w:r w:rsidR="00481C0E">
        <w:rPr>
          <w:color w:val="0E101A"/>
          <w:lang w:val="en-US"/>
        </w:rPr>
        <w:t>t</w:t>
      </w:r>
      <w:r>
        <w:rPr>
          <w:color w:val="0E101A"/>
        </w:rPr>
        <w:t xml:space="preserve">he historical story explains how Greek medicine originated and includes information about the </w:t>
      </w:r>
      <w:r>
        <w:rPr>
          <w:color w:val="0E101A"/>
        </w:rPr>
        <w:lastRenderedPageBreak/>
        <w:t>doctor’s knowledge about diseases. The historical story can be supported by the fact that ancient people are seen as human and the main aim was healing and taking care of patients. The historical story shows that animals were used in the understanding of human characters and bodies. Historical theory shows that the conduct between the doctors and the sick was minimal hence more safety. The histological approach lacks an evaluation of the effectiveness and working of the ancient treatment. </w:t>
      </w:r>
    </w:p>
    <w:p w14:paraId="0C4D7CC3" w14:textId="38A479B8" w:rsidR="00D85202" w:rsidRDefault="00D85202" w:rsidP="004374B5">
      <w:pPr>
        <w:pStyle w:val="NormalWeb"/>
        <w:spacing w:before="0" w:beforeAutospacing="0" w:after="0" w:afterAutospacing="0" w:line="480" w:lineRule="auto"/>
        <w:ind w:firstLine="720"/>
        <w:rPr>
          <w:color w:val="0E101A"/>
        </w:rPr>
      </w:pPr>
      <w:r>
        <w:rPr>
          <w:color w:val="0E101A"/>
        </w:rPr>
        <w:t xml:space="preserve">The anthropological story shows the condition of the doctors in the ancient Mediterranean. It provides an understanding of the routine of the medicine by the ancient doctors was implemented in the Greco-Roman cultures. </w:t>
      </w:r>
      <w:r w:rsidR="00481C0E">
        <w:rPr>
          <w:color w:val="0E101A"/>
          <w:lang w:val="en-US"/>
        </w:rPr>
        <w:t xml:space="preserve">According to </w:t>
      </w:r>
      <w:proofErr w:type="spellStart"/>
      <w:r w:rsidR="00481C0E">
        <w:rPr>
          <w:rFonts w:ascii="Arial" w:hAnsi="Arial" w:cs="Arial"/>
          <w:color w:val="222222"/>
          <w:sz w:val="20"/>
          <w:szCs w:val="20"/>
          <w:shd w:val="clear" w:color="auto" w:fill="FFFFFF"/>
        </w:rPr>
        <w:t>Leonti</w:t>
      </w:r>
      <w:proofErr w:type="spellEnd"/>
      <w:r w:rsidR="00481C0E">
        <w:rPr>
          <w:rFonts w:ascii="Arial" w:hAnsi="Arial" w:cs="Arial"/>
          <w:color w:val="222222"/>
          <w:sz w:val="20"/>
          <w:szCs w:val="20"/>
          <w:shd w:val="clear" w:color="auto" w:fill="FFFFFF"/>
        </w:rPr>
        <w:t xml:space="preserve"> </w:t>
      </w:r>
      <w:r w:rsidR="00481C0E">
        <w:rPr>
          <w:rFonts w:ascii="Arial" w:hAnsi="Arial" w:cs="Arial"/>
          <w:color w:val="222222"/>
          <w:sz w:val="20"/>
          <w:szCs w:val="20"/>
          <w:shd w:val="clear" w:color="auto" w:fill="FFFFFF"/>
          <w:lang w:val="en-US"/>
        </w:rPr>
        <w:t>and</w:t>
      </w:r>
      <w:r w:rsidR="00481C0E">
        <w:rPr>
          <w:rFonts w:ascii="Arial" w:hAnsi="Arial" w:cs="Arial"/>
          <w:color w:val="222222"/>
          <w:sz w:val="20"/>
          <w:szCs w:val="20"/>
          <w:shd w:val="clear" w:color="auto" w:fill="FFFFFF"/>
        </w:rPr>
        <w:t xml:space="preserve"> </w:t>
      </w:r>
      <w:proofErr w:type="spellStart"/>
      <w:r w:rsidR="00481C0E">
        <w:rPr>
          <w:rFonts w:ascii="Arial" w:hAnsi="Arial" w:cs="Arial"/>
          <w:color w:val="222222"/>
          <w:sz w:val="20"/>
          <w:szCs w:val="20"/>
          <w:shd w:val="clear" w:color="auto" w:fill="FFFFFF"/>
        </w:rPr>
        <w:t>Verpoorte</w:t>
      </w:r>
      <w:proofErr w:type="spellEnd"/>
      <w:r w:rsidR="00481C0E">
        <w:rPr>
          <w:rFonts w:ascii="Arial" w:hAnsi="Arial" w:cs="Arial"/>
          <w:color w:val="222222"/>
          <w:sz w:val="20"/>
          <w:szCs w:val="20"/>
          <w:shd w:val="clear" w:color="auto" w:fill="FFFFFF"/>
          <w:lang w:val="en-US"/>
        </w:rPr>
        <w:t xml:space="preserve"> (</w:t>
      </w:r>
      <w:r w:rsidR="00481C0E">
        <w:rPr>
          <w:rFonts w:ascii="Arial" w:hAnsi="Arial" w:cs="Arial"/>
          <w:color w:val="222222"/>
          <w:sz w:val="20"/>
          <w:szCs w:val="20"/>
          <w:shd w:val="clear" w:color="auto" w:fill="FFFFFF"/>
        </w:rPr>
        <w:t>2017</w:t>
      </w:r>
      <w:r w:rsidR="00481C0E">
        <w:rPr>
          <w:color w:val="0E101A"/>
          <w:lang w:val="en-US"/>
        </w:rPr>
        <w:t xml:space="preserve">), </w:t>
      </w:r>
      <w:r w:rsidR="00481C0E">
        <w:rPr>
          <w:color w:val="0E101A"/>
          <w:lang w:val="en-US"/>
        </w:rPr>
        <w:t>t</w:t>
      </w:r>
      <w:r>
        <w:rPr>
          <w:color w:val="0E101A"/>
        </w:rPr>
        <w:t>he anthropological story is based on the treatment choices that the sick had. This methodology provides the readers with reliable information by showing the achievement of the ancient medical specialists within their environment. The anthropological story provides personal proves from the ancient patients. However, this methodology has a higher possibility of targeting where the ancient healers did not concur. This methodology sometimes disagrees with the actual reality.</w:t>
      </w:r>
    </w:p>
    <w:p w14:paraId="13B80355" w14:textId="1F6D9A95" w:rsidR="00D85202" w:rsidRDefault="00D85202" w:rsidP="004374B5">
      <w:pPr>
        <w:pStyle w:val="NormalWeb"/>
        <w:spacing w:before="0" w:beforeAutospacing="0" w:after="0" w:afterAutospacing="0" w:line="480" w:lineRule="auto"/>
        <w:ind w:firstLine="720"/>
        <w:rPr>
          <w:color w:val="0E101A"/>
        </w:rPr>
      </w:pPr>
      <w:r>
        <w:rPr>
          <w:color w:val="0E101A"/>
        </w:rPr>
        <w:t>The anthropology story is the best account of medicine compared to the other methodologies. Anthropology promotes the interaction between the knowledge and understanding of treatments and culture of the society. This methodology (anthropology story) recognizes the socio-cultural practices, such as gender, technology and arts, in the medical practices among the ancient practitioners</w:t>
      </w:r>
      <w:r w:rsidR="00DD7772">
        <w:rPr>
          <w:color w:val="0E101A"/>
          <w:lang w:val="en-US"/>
        </w:rPr>
        <w:t xml:space="preserve"> which</w:t>
      </w:r>
      <w:r>
        <w:rPr>
          <w:color w:val="0E101A"/>
        </w:rPr>
        <w:t xml:space="preserve"> led to the rapid increase in medical practices. A</w:t>
      </w:r>
      <w:proofErr w:type="spellStart"/>
      <w:r w:rsidR="00CC2C92">
        <w:rPr>
          <w:color w:val="0E101A"/>
          <w:lang w:val="en-US"/>
        </w:rPr>
        <w:t>ccording</w:t>
      </w:r>
      <w:proofErr w:type="spellEnd"/>
      <w:r w:rsidR="00CC2C92">
        <w:rPr>
          <w:color w:val="0E101A"/>
          <w:lang w:val="en-US"/>
        </w:rPr>
        <w:t xml:space="preserve"> to </w:t>
      </w:r>
      <w:proofErr w:type="spellStart"/>
      <w:r w:rsidR="00CC2C92">
        <w:rPr>
          <w:rFonts w:ascii="Arial" w:hAnsi="Arial" w:cs="Arial"/>
          <w:color w:val="222222"/>
          <w:sz w:val="20"/>
          <w:szCs w:val="20"/>
          <w:shd w:val="clear" w:color="auto" w:fill="FFFFFF"/>
        </w:rPr>
        <w:t>Siraisi</w:t>
      </w:r>
      <w:proofErr w:type="spellEnd"/>
      <w:r w:rsidR="00CC2C92">
        <w:rPr>
          <w:color w:val="0E101A"/>
          <w:lang w:val="en-US"/>
        </w:rPr>
        <w:t xml:space="preserve"> (2019), a</w:t>
      </w:r>
      <w:proofErr w:type="spellStart"/>
      <w:r>
        <w:rPr>
          <w:color w:val="0E101A"/>
        </w:rPr>
        <w:t>nthropology</w:t>
      </w:r>
      <w:proofErr w:type="spellEnd"/>
      <w:r>
        <w:rPr>
          <w:color w:val="0E101A"/>
        </w:rPr>
        <w:t xml:space="preserve"> has contributed to the continued improvement in medical history, where new treatment methods have increased efficiency. Treatment of different diseases has been a result of anthropology since technology is widely used in the medical sector in the current century. </w:t>
      </w:r>
    </w:p>
    <w:p w14:paraId="15649A17" w14:textId="679B590D" w:rsidR="00D85202" w:rsidRDefault="00D85202" w:rsidP="004374B5">
      <w:pPr>
        <w:pStyle w:val="NormalWeb"/>
        <w:spacing w:before="0" w:beforeAutospacing="0" w:after="0" w:afterAutospacing="0" w:line="480" w:lineRule="auto"/>
        <w:ind w:firstLine="720"/>
        <w:rPr>
          <w:color w:val="0E101A"/>
        </w:rPr>
      </w:pPr>
      <w:r>
        <w:rPr>
          <w:color w:val="0E101A"/>
        </w:rPr>
        <w:lastRenderedPageBreak/>
        <w:t xml:space="preserve">The emergence of ancient physicians such as Gale, Herophilus and Hippocrates contributed a lot to the history of medicine. The methodological approach provides information about how the history of medicine has changed from the ancient generation to the current century. </w:t>
      </w:r>
      <w:r w:rsidR="00DD7772">
        <w:rPr>
          <w:color w:val="0E101A"/>
          <w:lang w:val="en-US"/>
        </w:rPr>
        <w:t xml:space="preserve">According to </w:t>
      </w:r>
      <w:r w:rsidR="00DD7772">
        <w:rPr>
          <w:rFonts w:ascii="Arial" w:hAnsi="Arial" w:cs="Arial"/>
          <w:color w:val="222222"/>
          <w:sz w:val="20"/>
          <w:szCs w:val="20"/>
          <w:shd w:val="clear" w:color="auto" w:fill="FFFFFF"/>
        </w:rPr>
        <w:t>Arnold</w:t>
      </w:r>
      <w:r w:rsidR="00DD7772">
        <w:rPr>
          <w:color w:val="0E101A"/>
        </w:rPr>
        <w:t xml:space="preserve"> </w:t>
      </w:r>
      <w:r w:rsidR="00DD7772">
        <w:rPr>
          <w:color w:val="0E101A"/>
          <w:lang w:val="en-US"/>
        </w:rPr>
        <w:t>(2017), t</w:t>
      </w:r>
      <w:r>
        <w:rPr>
          <w:color w:val="0E101A"/>
        </w:rPr>
        <w:t>he ancient Mediterranean promoted the culture and philosophy of treatment during the 5th century BC. Since then, the approach towards diseases and sickness has changed. The different perceptions towards treatment have contributed to the evolution of medical works, such as training physicians in institutions. Practices from the ancient masters were inherited and improved for efficiency in public health.</w:t>
      </w:r>
    </w:p>
    <w:p w14:paraId="3D53ACB1" w14:textId="77777777" w:rsidR="004374B5" w:rsidRDefault="004374B5" w:rsidP="004374B5">
      <w:pPr>
        <w:pStyle w:val="NormalWeb"/>
        <w:spacing w:before="0" w:beforeAutospacing="0" w:after="0" w:afterAutospacing="0" w:line="480" w:lineRule="auto"/>
        <w:rPr>
          <w:b/>
          <w:bCs/>
          <w:color w:val="0E101A"/>
          <w:lang w:val="en-US"/>
        </w:rPr>
      </w:pPr>
    </w:p>
    <w:p w14:paraId="0FC73457" w14:textId="77777777" w:rsidR="004374B5" w:rsidRDefault="004374B5" w:rsidP="004374B5">
      <w:pPr>
        <w:pStyle w:val="NormalWeb"/>
        <w:spacing w:before="0" w:beforeAutospacing="0" w:after="0" w:afterAutospacing="0" w:line="480" w:lineRule="auto"/>
        <w:rPr>
          <w:b/>
          <w:bCs/>
          <w:color w:val="0E101A"/>
          <w:lang w:val="en-US"/>
        </w:rPr>
      </w:pPr>
    </w:p>
    <w:p w14:paraId="09B30CBB" w14:textId="77777777" w:rsidR="004374B5" w:rsidRDefault="004374B5" w:rsidP="004374B5">
      <w:pPr>
        <w:pStyle w:val="NormalWeb"/>
        <w:spacing w:before="0" w:beforeAutospacing="0" w:after="0" w:afterAutospacing="0" w:line="480" w:lineRule="auto"/>
        <w:rPr>
          <w:b/>
          <w:bCs/>
          <w:color w:val="0E101A"/>
          <w:lang w:val="en-US"/>
        </w:rPr>
      </w:pPr>
    </w:p>
    <w:p w14:paraId="467AA70F" w14:textId="77777777" w:rsidR="004374B5" w:rsidRDefault="004374B5" w:rsidP="004374B5">
      <w:pPr>
        <w:pStyle w:val="NormalWeb"/>
        <w:spacing w:before="0" w:beforeAutospacing="0" w:after="0" w:afterAutospacing="0" w:line="480" w:lineRule="auto"/>
        <w:rPr>
          <w:b/>
          <w:bCs/>
          <w:color w:val="0E101A"/>
          <w:lang w:val="en-US"/>
        </w:rPr>
      </w:pPr>
    </w:p>
    <w:p w14:paraId="27417AD2" w14:textId="77777777" w:rsidR="004374B5" w:rsidRDefault="004374B5" w:rsidP="004374B5">
      <w:pPr>
        <w:pStyle w:val="NormalWeb"/>
        <w:spacing w:before="0" w:beforeAutospacing="0" w:after="0" w:afterAutospacing="0" w:line="480" w:lineRule="auto"/>
        <w:rPr>
          <w:b/>
          <w:bCs/>
          <w:color w:val="0E101A"/>
          <w:lang w:val="en-US"/>
        </w:rPr>
      </w:pPr>
    </w:p>
    <w:p w14:paraId="38CA9199" w14:textId="77777777" w:rsidR="004374B5" w:rsidRDefault="004374B5" w:rsidP="004374B5">
      <w:pPr>
        <w:pStyle w:val="NormalWeb"/>
        <w:spacing w:before="0" w:beforeAutospacing="0" w:after="0" w:afterAutospacing="0" w:line="480" w:lineRule="auto"/>
        <w:rPr>
          <w:b/>
          <w:bCs/>
          <w:color w:val="0E101A"/>
          <w:lang w:val="en-US"/>
        </w:rPr>
      </w:pPr>
    </w:p>
    <w:p w14:paraId="1A65DD68" w14:textId="77777777" w:rsidR="004374B5" w:rsidRDefault="004374B5" w:rsidP="004374B5">
      <w:pPr>
        <w:pStyle w:val="NormalWeb"/>
        <w:spacing w:before="0" w:beforeAutospacing="0" w:after="0" w:afterAutospacing="0" w:line="480" w:lineRule="auto"/>
        <w:rPr>
          <w:b/>
          <w:bCs/>
          <w:color w:val="0E101A"/>
          <w:lang w:val="en-US"/>
        </w:rPr>
      </w:pPr>
    </w:p>
    <w:p w14:paraId="7CB20D77" w14:textId="77777777" w:rsidR="004374B5" w:rsidRDefault="004374B5" w:rsidP="004374B5">
      <w:pPr>
        <w:pStyle w:val="NormalWeb"/>
        <w:spacing w:before="0" w:beforeAutospacing="0" w:after="0" w:afterAutospacing="0" w:line="480" w:lineRule="auto"/>
        <w:rPr>
          <w:b/>
          <w:bCs/>
          <w:color w:val="0E101A"/>
          <w:lang w:val="en-US"/>
        </w:rPr>
      </w:pPr>
    </w:p>
    <w:p w14:paraId="191A35A4" w14:textId="77777777" w:rsidR="004374B5" w:rsidRDefault="004374B5" w:rsidP="004374B5">
      <w:pPr>
        <w:pStyle w:val="NormalWeb"/>
        <w:spacing w:before="0" w:beforeAutospacing="0" w:after="0" w:afterAutospacing="0" w:line="480" w:lineRule="auto"/>
        <w:rPr>
          <w:b/>
          <w:bCs/>
          <w:color w:val="0E101A"/>
          <w:lang w:val="en-US"/>
        </w:rPr>
      </w:pPr>
    </w:p>
    <w:p w14:paraId="1AFAA5B3" w14:textId="77777777" w:rsidR="004374B5" w:rsidRDefault="004374B5" w:rsidP="004374B5">
      <w:pPr>
        <w:pStyle w:val="NormalWeb"/>
        <w:spacing w:before="0" w:beforeAutospacing="0" w:after="0" w:afterAutospacing="0" w:line="480" w:lineRule="auto"/>
        <w:rPr>
          <w:b/>
          <w:bCs/>
          <w:color w:val="0E101A"/>
          <w:lang w:val="en-US"/>
        </w:rPr>
      </w:pPr>
    </w:p>
    <w:p w14:paraId="2CC8785B" w14:textId="77777777" w:rsidR="004374B5" w:rsidRDefault="004374B5" w:rsidP="004374B5">
      <w:pPr>
        <w:pStyle w:val="NormalWeb"/>
        <w:spacing w:before="0" w:beforeAutospacing="0" w:after="0" w:afterAutospacing="0" w:line="480" w:lineRule="auto"/>
        <w:rPr>
          <w:b/>
          <w:bCs/>
          <w:color w:val="0E101A"/>
          <w:lang w:val="en-US"/>
        </w:rPr>
      </w:pPr>
    </w:p>
    <w:p w14:paraId="10889785" w14:textId="77777777" w:rsidR="004374B5" w:rsidRDefault="004374B5" w:rsidP="004374B5">
      <w:pPr>
        <w:pStyle w:val="NormalWeb"/>
        <w:spacing w:before="0" w:beforeAutospacing="0" w:after="0" w:afterAutospacing="0" w:line="480" w:lineRule="auto"/>
        <w:rPr>
          <w:b/>
          <w:bCs/>
          <w:color w:val="0E101A"/>
          <w:lang w:val="en-US"/>
        </w:rPr>
      </w:pPr>
    </w:p>
    <w:p w14:paraId="4A4EE1CA" w14:textId="77777777" w:rsidR="004374B5" w:rsidRDefault="004374B5" w:rsidP="004374B5">
      <w:pPr>
        <w:pStyle w:val="NormalWeb"/>
        <w:spacing w:before="0" w:beforeAutospacing="0" w:after="0" w:afterAutospacing="0" w:line="480" w:lineRule="auto"/>
        <w:rPr>
          <w:b/>
          <w:bCs/>
          <w:color w:val="0E101A"/>
          <w:lang w:val="en-US"/>
        </w:rPr>
      </w:pPr>
    </w:p>
    <w:p w14:paraId="5162BF87" w14:textId="77777777" w:rsidR="004374B5" w:rsidRDefault="004374B5" w:rsidP="004374B5">
      <w:pPr>
        <w:pStyle w:val="NormalWeb"/>
        <w:spacing w:before="0" w:beforeAutospacing="0" w:after="0" w:afterAutospacing="0" w:line="480" w:lineRule="auto"/>
        <w:rPr>
          <w:b/>
          <w:bCs/>
          <w:color w:val="0E101A"/>
          <w:lang w:val="en-US"/>
        </w:rPr>
      </w:pPr>
    </w:p>
    <w:p w14:paraId="2EF4FC6B" w14:textId="77777777" w:rsidR="004374B5" w:rsidRDefault="004374B5" w:rsidP="004374B5">
      <w:pPr>
        <w:pStyle w:val="NormalWeb"/>
        <w:spacing w:before="0" w:beforeAutospacing="0" w:after="0" w:afterAutospacing="0" w:line="480" w:lineRule="auto"/>
        <w:rPr>
          <w:b/>
          <w:bCs/>
          <w:color w:val="0E101A"/>
          <w:lang w:val="en-US"/>
        </w:rPr>
      </w:pPr>
    </w:p>
    <w:p w14:paraId="7EF6E985" w14:textId="77777777" w:rsidR="004374B5" w:rsidRDefault="004374B5" w:rsidP="004374B5">
      <w:pPr>
        <w:pStyle w:val="NormalWeb"/>
        <w:spacing w:before="0" w:beforeAutospacing="0" w:after="0" w:afterAutospacing="0" w:line="480" w:lineRule="auto"/>
        <w:rPr>
          <w:b/>
          <w:bCs/>
          <w:color w:val="0E101A"/>
          <w:lang w:val="en-US"/>
        </w:rPr>
      </w:pPr>
    </w:p>
    <w:p w14:paraId="3074A505" w14:textId="07847130" w:rsidR="00D85202" w:rsidRPr="00D85202" w:rsidRDefault="00D85202" w:rsidP="004374B5">
      <w:pPr>
        <w:pStyle w:val="NormalWeb"/>
        <w:spacing w:before="0" w:beforeAutospacing="0" w:after="0" w:afterAutospacing="0" w:line="480" w:lineRule="auto"/>
        <w:rPr>
          <w:b/>
          <w:bCs/>
          <w:color w:val="0E101A"/>
          <w:lang w:val="en-US"/>
        </w:rPr>
      </w:pPr>
      <w:r w:rsidRPr="00D85202">
        <w:rPr>
          <w:b/>
          <w:bCs/>
          <w:color w:val="0E101A"/>
          <w:lang w:val="en-US"/>
        </w:rPr>
        <w:lastRenderedPageBreak/>
        <w:t>References</w:t>
      </w:r>
    </w:p>
    <w:p w14:paraId="324C9F4C" w14:textId="77777777" w:rsidR="00D119B7" w:rsidRPr="00433E01" w:rsidRDefault="00D119B7" w:rsidP="004374B5">
      <w:pPr>
        <w:spacing w:line="480" w:lineRule="auto"/>
        <w:ind w:left="720" w:hanging="720"/>
      </w:pPr>
      <w:r>
        <w:rPr>
          <w:rFonts w:ascii="Arial" w:hAnsi="Arial" w:cs="Arial"/>
          <w:color w:val="222222"/>
          <w:sz w:val="20"/>
          <w:szCs w:val="20"/>
          <w:shd w:val="clear" w:color="auto" w:fill="FFFFFF"/>
        </w:rPr>
        <w:t>Arnold, D. (2017). Introduction: disease, medicine and empire. In </w:t>
      </w:r>
      <w:r>
        <w:rPr>
          <w:rFonts w:ascii="Arial" w:hAnsi="Arial" w:cs="Arial"/>
          <w:i/>
          <w:iCs/>
          <w:color w:val="222222"/>
          <w:sz w:val="20"/>
          <w:szCs w:val="20"/>
          <w:shd w:val="clear" w:color="auto" w:fill="FFFFFF"/>
        </w:rPr>
        <w:t>Imperial medicine and indigenous societies</w:t>
      </w:r>
      <w:r>
        <w:rPr>
          <w:rFonts w:ascii="Arial" w:hAnsi="Arial" w:cs="Arial"/>
          <w:color w:val="222222"/>
          <w:sz w:val="20"/>
          <w:szCs w:val="20"/>
          <w:shd w:val="clear" w:color="auto" w:fill="FFFFFF"/>
        </w:rPr>
        <w:t>. Manchester University Press.</w:t>
      </w:r>
    </w:p>
    <w:p w14:paraId="4087FCB4" w14:textId="77777777" w:rsidR="00D119B7" w:rsidRDefault="00D119B7" w:rsidP="004374B5">
      <w:pPr>
        <w:spacing w:line="48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Leonti</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Verpoorte</w:t>
      </w:r>
      <w:proofErr w:type="spellEnd"/>
      <w:r>
        <w:rPr>
          <w:rFonts w:ascii="Arial" w:hAnsi="Arial" w:cs="Arial"/>
          <w:color w:val="222222"/>
          <w:sz w:val="20"/>
          <w:szCs w:val="20"/>
          <w:shd w:val="clear" w:color="auto" w:fill="FFFFFF"/>
        </w:rPr>
        <w:t>, R. (2017). Traditional Mediterranean and European herbal medicines. </w:t>
      </w:r>
      <w:r>
        <w:rPr>
          <w:rFonts w:ascii="Arial" w:hAnsi="Arial" w:cs="Arial"/>
          <w:i/>
          <w:iCs/>
          <w:color w:val="222222"/>
          <w:sz w:val="20"/>
          <w:szCs w:val="20"/>
          <w:shd w:val="clear" w:color="auto" w:fill="FFFFFF"/>
        </w:rPr>
        <w:t>Journal of ethnopharmacology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199</w:t>
      </w:r>
      <w:r>
        <w:rPr>
          <w:rFonts w:ascii="Arial" w:hAnsi="Arial" w:cs="Arial"/>
          <w:color w:val="222222"/>
          <w:sz w:val="20"/>
          <w:szCs w:val="20"/>
          <w:shd w:val="clear" w:color="auto" w:fill="FFFFFF"/>
        </w:rPr>
        <w:t>, 161-167.</w:t>
      </w:r>
    </w:p>
    <w:p w14:paraId="3BF653EB" w14:textId="77777777" w:rsidR="00D119B7" w:rsidRDefault="00D119B7" w:rsidP="004374B5">
      <w:pPr>
        <w:spacing w:line="480" w:lineRule="auto"/>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Siraisi</w:t>
      </w:r>
      <w:proofErr w:type="spellEnd"/>
      <w:r>
        <w:rPr>
          <w:rFonts w:ascii="Arial" w:hAnsi="Arial" w:cs="Arial"/>
          <w:color w:val="222222"/>
          <w:sz w:val="20"/>
          <w:szCs w:val="20"/>
          <w:shd w:val="clear" w:color="auto" w:fill="FFFFFF"/>
        </w:rPr>
        <w:t>, N. G. (2019). </w:t>
      </w:r>
      <w:r>
        <w:rPr>
          <w:rFonts w:ascii="Arial" w:hAnsi="Arial" w:cs="Arial"/>
          <w:i/>
          <w:iCs/>
          <w:color w:val="222222"/>
          <w:sz w:val="20"/>
          <w:szCs w:val="20"/>
          <w:shd w:val="clear" w:color="auto" w:fill="FFFFFF"/>
        </w:rPr>
        <w:t>History, medicine, and the traditions of Renaissance learning</w:t>
      </w:r>
      <w:r>
        <w:rPr>
          <w:rFonts w:ascii="Arial" w:hAnsi="Arial" w:cs="Arial"/>
          <w:color w:val="222222"/>
          <w:sz w:val="20"/>
          <w:szCs w:val="20"/>
          <w:shd w:val="clear" w:color="auto" w:fill="FFFFFF"/>
        </w:rPr>
        <w:t>. University of Michigan Press.</w:t>
      </w:r>
    </w:p>
    <w:p w14:paraId="0985E3F8" w14:textId="77777777" w:rsidR="004374B5" w:rsidRDefault="004374B5">
      <w:pPr>
        <w:spacing w:line="480" w:lineRule="auto"/>
        <w:ind w:left="720" w:hanging="720"/>
        <w:rPr>
          <w:rFonts w:ascii="Arial" w:hAnsi="Arial" w:cs="Arial"/>
          <w:color w:val="222222"/>
          <w:sz w:val="20"/>
          <w:szCs w:val="20"/>
          <w:shd w:val="clear" w:color="auto" w:fill="FFFFFF"/>
        </w:rPr>
      </w:pPr>
    </w:p>
    <w:sectPr w:rsidR="004374B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64F5" w14:textId="77777777" w:rsidR="0088113E" w:rsidRDefault="0088113E" w:rsidP="00D85202">
      <w:pPr>
        <w:spacing w:after="0" w:line="240" w:lineRule="auto"/>
      </w:pPr>
      <w:r>
        <w:separator/>
      </w:r>
    </w:p>
  </w:endnote>
  <w:endnote w:type="continuationSeparator" w:id="0">
    <w:p w14:paraId="36D4A8ED" w14:textId="77777777" w:rsidR="0088113E" w:rsidRDefault="0088113E" w:rsidP="00D8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1A1B" w14:textId="77777777" w:rsidR="0088113E" w:rsidRDefault="0088113E" w:rsidP="00D85202">
      <w:pPr>
        <w:spacing w:after="0" w:line="240" w:lineRule="auto"/>
      </w:pPr>
      <w:r>
        <w:separator/>
      </w:r>
    </w:p>
  </w:footnote>
  <w:footnote w:type="continuationSeparator" w:id="0">
    <w:p w14:paraId="0F1FB26E" w14:textId="77777777" w:rsidR="0088113E" w:rsidRDefault="0088113E" w:rsidP="00D8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56136"/>
      <w:docPartObj>
        <w:docPartGallery w:val="Page Numbers (Top of Page)"/>
        <w:docPartUnique/>
      </w:docPartObj>
    </w:sdtPr>
    <w:sdtEndPr>
      <w:rPr>
        <w:noProof/>
      </w:rPr>
    </w:sdtEndPr>
    <w:sdtContent>
      <w:p w14:paraId="6FCDA9C2" w14:textId="69B3EA10" w:rsidR="00D85202" w:rsidRDefault="00D852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2E7788" w14:textId="77777777" w:rsidR="00D85202" w:rsidRDefault="00D85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F8"/>
    <w:rsid w:val="00014E04"/>
    <w:rsid w:val="000564FC"/>
    <w:rsid w:val="000B60AF"/>
    <w:rsid w:val="000D164C"/>
    <w:rsid w:val="000E095D"/>
    <w:rsid w:val="001465F6"/>
    <w:rsid w:val="0015091C"/>
    <w:rsid w:val="0019116D"/>
    <w:rsid w:val="002361D0"/>
    <w:rsid w:val="00242856"/>
    <w:rsid w:val="00254EAA"/>
    <w:rsid w:val="00296F4F"/>
    <w:rsid w:val="002E53F1"/>
    <w:rsid w:val="00433E01"/>
    <w:rsid w:val="004374B5"/>
    <w:rsid w:val="00481C0E"/>
    <w:rsid w:val="00482A3A"/>
    <w:rsid w:val="005311AA"/>
    <w:rsid w:val="0056697F"/>
    <w:rsid w:val="005716EB"/>
    <w:rsid w:val="00626583"/>
    <w:rsid w:val="006732EB"/>
    <w:rsid w:val="006E5923"/>
    <w:rsid w:val="00765003"/>
    <w:rsid w:val="00782F7E"/>
    <w:rsid w:val="007B4350"/>
    <w:rsid w:val="007C05BD"/>
    <w:rsid w:val="00802555"/>
    <w:rsid w:val="00857B93"/>
    <w:rsid w:val="0088113E"/>
    <w:rsid w:val="00890400"/>
    <w:rsid w:val="008E6537"/>
    <w:rsid w:val="00917B13"/>
    <w:rsid w:val="0093410C"/>
    <w:rsid w:val="00970D7F"/>
    <w:rsid w:val="00A34E99"/>
    <w:rsid w:val="00AE3CEC"/>
    <w:rsid w:val="00B1620B"/>
    <w:rsid w:val="00B26D73"/>
    <w:rsid w:val="00C43409"/>
    <w:rsid w:val="00C70198"/>
    <w:rsid w:val="00CA2BEC"/>
    <w:rsid w:val="00CC2C92"/>
    <w:rsid w:val="00CD58BE"/>
    <w:rsid w:val="00D119B7"/>
    <w:rsid w:val="00D3390E"/>
    <w:rsid w:val="00D57DE3"/>
    <w:rsid w:val="00D85202"/>
    <w:rsid w:val="00DB5458"/>
    <w:rsid w:val="00DD7772"/>
    <w:rsid w:val="00E80F66"/>
    <w:rsid w:val="00EF77D5"/>
    <w:rsid w:val="00F32E65"/>
    <w:rsid w:val="00F6053E"/>
    <w:rsid w:val="00F65E45"/>
    <w:rsid w:val="00FA12CC"/>
    <w:rsid w:val="00FC06F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4D7F"/>
  <w15:chartTrackingRefBased/>
  <w15:docId w15:val="{58066F1B-61DF-4189-9A2F-4DC13F84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text">
    <w:name w:val="termtext"/>
    <w:basedOn w:val="DefaultParagraphFont"/>
    <w:rsid w:val="00A34E99"/>
  </w:style>
  <w:style w:type="paragraph" w:styleId="NormalWeb">
    <w:name w:val="Normal (Web)"/>
    <w:basedOn w:val="Normal"/>
    <w:uiPriority w:val="99"/>
    <w:semiHidden/>
    <w:unhideWhenUsed/>
    <w:rsid w:val="00D85202"/>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D85202"/>
    <w:rPr>
      <w:b/>
      <w:bCs/>
    </w:rPr>
  </w:style>
  <w:style w:type="paragraph" w:styleId="Header">
    <w:name w:val="header"/>
    <w:basedOn w:val="Normal"/>
    <w:link w:val="HeaderChar"/>
    <w:uiPriority w:val="99"/>
    <w:unhideWhenUsed/>
    <w:rsid w:val="00D85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202"/>
  </w:style>
  <w:style w:type="paragraph" w:styleId="Footer">
    <w:name w:val="footer"/>
    <w:basedOn w:val="Normal"/>
    <w:link w:val="FooterChar"/>
    <w:uiPriority w:val="99"/>
    <w:unhideWhenUsed/>
    <w:rsid w:val="00D85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54073">
      <w:bodyDiv w:val="1"/>
      <w:marLeft w:val="0"/>
      <w:marRight w:val="0"/>
      <w:marTop w:val="0"/>
      <w:marBottom w:val="0"/>
      <w:divBdr>
        <w:top w:val="none" w:sz="0" w:space="0" w:color="auto"/>
        <w:left w:val="none" w:sz="0" w:space="0" w:color="auto"/>
        <w:bottom w:val="none" w:sz="0" w:space="0" w:color="auto"/>
        <w:right w:val="none" w:sz="0" w:space="0" w:color="auto"/>
      </w:divBdr>
    </w:div>
    <w:div w:id="1343750157">
      <w:bodyDiv w:val="1"/>
      <w:marLeft w:val="0"/>
      <w:marRight w:val="0"/>
      <w:marTop w:val="0"/>
      <w:marBottom w:val="0"/>
      <w:divBdr>
        <w:top w:val="none" w:sz="0" w:space="0" w:color="auto"/>
        <w:left w:val="none" w:sz="0" w:space="0" w:color="auto"/>
        <w:bottom w:val="none" w:sz="0" w:space="0" w:color="auto"/>
        <w:right w:val="none" w:sz="0" w:space="0" w:color="auto"/>
      </w:divBdr>
      <w:divsChild>
        <w:div w:id="305863881">
          <w:marLeft w:val="0"/>
          <w:marRight w:val="0"/>
          <w:marTop w:val="0"/>
          <w:marBottom w:val="0"/>
          <w:divBdr>
            <w:top w:val="none" w:sz="0" w:space="0" w:color="auto"/>
            <w:left w:val="none" w:sz="0" w:space="0" w:color="auto"/>
            <w:bottom w:val="none" w:sz="0" w:space="0" w:color="auto"/>
            <w:right w:val="none" w:sz="0" w:space="0" w:color="auto"/>
          </w:divBdr>
          <w:divsChild>
            <w:div w:id="1582904374">
              <w:marLeft w:val="0"/>
              <w:marRight w:val="0"/>
              <w:marTop w:val="0"/>
              <w:marBottom w:val="0"/>
              <w:divBdr>
                <w:top w:val="none" w:sz="0" w:space="0" w:color="auto"/>
                <w:left w:val="none" w:sz="0" w:space="0" w:color="auto"/>
                <w:bottom w:val="none" w:sz="0" w:space="0" w:color="auto"/>
                <w:right w:val="none" w:sz="0" w:space="0" w:color="auto"/>
              </w:divBdr>
              <w:divsChild>
                <w:div w:id="1630934880">
                  <w:marLeft w:val="0"/>
                  <w:marRight w:val="0"/>
                  <w:marTop w:val="0"/>
                  <w:marBottom w:val="0"/>
                  <w:divBdr>
                    <w:top w:val="none" w:sz="0" w:space="0" w:color="auto"/>
                    <w:left w:val="none" w:sz="0" w:space="0" w:color="auto"/>
                    <w:bottom w:val="none" w:sz="0" w:space="0" w:color="auto"/>
                    <w:right w:val="none" w:sz="0" w:space="0" w:color="auto"/>
                  </w:divBdr>
                  <w:divsChild>
                    <w:div w:id="1052004597">
                      <w:marLeft w:val="0"/>
                      <w:marRight w:val="0"/>
                      <w:marTop w:val="0"/>
                      <w:marBottom w:val="0"/>
                      <w:divBdr>
                        <w:top w:val="none" w:sz="0" w:space="0" w:color="auto"/>
                        <w:left w:val="none" w:sz="0" w:space="0" w:color="auto"/>
                        <w:bottom w:val="none" w:sz="0" w:space="0" w:color="auto"/>
                        <w:right w:val="none" w:sz="0" w:space="0" w:color="auto"/>
                      </w:divBdr>
                      <w:divsChild>
                        <w:div w:id="1375546726">
                          <w:marLeft w:val="0"/>
                          <w:marRight w:val="0"/>
                          <w:marTop w:val="0"/>
                          <w:marBottom w:val="0"/>
                          <w:divBdr>
                            <w:top w:val="none" w:sz="0" w:space="0" w:color="auto"/>
                            <w:left w:val="none" w:sz="0" w:space="0" w:color="auto"/>
                            <w:bottom w:val="none" w:sz="0" w:space="0" w:color="auto"/>
                            <w:right w:val="none" w:sz="0" w:space="0" w:color="auto"/>
                          </w:divBdr>
                          <w:divsChild>
                            <w:div w:id="21138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5</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46</cp:revision>
  <dcterms:created xsi:type="dcterms:W3CDTF">2021-05-08T12:11:00Z</dcterms:created>
  <dcterms:modified xsi:type="dcterms:W3CDTF">2021-05-08T16:39:00Z</dcterms:modified>
</cp:coreProperties>
</file>